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36" w:rsidRDefault="002C76F6">
      <w:pPr>
        <w:pStyle w:val="ab"/>
        <w:spacing w:line="360" w:lineRule="auto"/>
        <w:jc w:val="center"/>
        <w:rPr>
          <w:rFonts w:asciiTheme="minorEastAsia" w:eastAsiaTheme="minorEastAsia" w:hAnsiTheme="minorEastAsia" w:cstheme="minorEastAsia"/>
        </w:rPr>
      </w:pP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022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商学院</w:t>
      </w:r>
      <w:r>
        <w:rPr>
          <w:rStyle w:val="articletitle"/>
          <w:rFonts w:asciiTheme="minorEastAsia" w:eastAsiaTheme="minorEastAsia" w:hAnsiTheme="minorEastAsia" w:hint="eastAsia"/>
          <w:b/>
          <w:bCs/>
          <w:sz w:val="28"/>
          <w:szCs w:val="28"/>
        </w:rPr>
        <w:t>第十一周</w:t>
      </w:r>
      <w:r>
        <w:rPr>
          <w:rStyle w:val="articletitle"/>
          <w:rFonts w:asciiTheme="minorEastAsia" w:eastAsiaTheme="minorEastAsia" w:hAnsiTheme="minorEastAsia"/>
          <w:b/>
          <w:bCs/>
          <w:sz w:val="28"/>
          <w:szCs w:val="28"/>
        </w:rPr>
        <w:t>工作安排</w:t>
      </w:r>
    </w:p>
    <w:p w:rsidR="004567BC" w:rsidRPr="004567BC" w:rsidRDefault="002C76F6" w:rsidP="004567BC">
      <w:pPr>
        <w:pStyle w:val="ab"/>
        <w:numPr>
          <w:ilvl w:val="0"/>
          <w:numId w:val="1"/>
        </w:numPr>
        <w:autoSpaceDE w:val="0"/>
        <w:spacing w:line="360" w:lineRule="auto"/>
        <w:rPr>
          <w:lang w:bidi="ar"/>
        </w:rPr>
      </w:pPr>
      <w:r w:rsidRPr="004567BC">
        <w:rPr>
          <w:rFonts w:hint="eastAsia"/>
          <w:lang w:bidi="ar"/>
        </w:rPr>
        <w:t>本周二0</w:t>
      </w:r>
      <w:r w:rsidRPr="004567BC">
        <w:rPr>
          <w:lang w:bidi="ar"/>
        </w:rPr>
        <w:t>5</w:t>
      </w:r>
      <w:r w:rsidRPr="004567BC">
        <w:rPr>
          <w:rFonts w:hint="eastAsia"/>
          <w:lang w:bidi="ar"/>
        </w:rPr>
        <w:t>.10</w:t>
      </w:r>
      <w:r w:rsidR="004567BC" w:rsidRPr="004567BC">
        <w:rPr>
          <w:rFonts w:hint="eastAsia"/>
          <w:lang w:bidi="ar"/>
        </w:rPr>
        <w:t>下午教职工政治理论</w:t>
      </w:r>
      <w:r w:rsidRPr="004567BC">
        <w:rPr>
          <w:rFonts w:hint="eastAsia"/>
          <w:lang w:bidi="ar"/>
        </w:rPr>
        <w:t>学习内容如下：（1）</w:t>
      </w:r>
      <w:r w:rsidR="004567BC" w:rsidRPr="004567BC">
        <w:rPr>
          <w:rFonts w:hint="eastAsia"/>
          <w:lang w:bidi="ar"/>
        </w:rPr>
        <w:t>习近平总书记在中国人民大学考察调研时的重要讲话精神；（2）“每月一星”全国、全省师德先进人物事迹：让学生看见远方最美的风景——记贵州护理职业技术学院教师李红波；（3）《郑州铁路职业技术学院网络信息发布管理办法（试行）》。</w:t>
      </w:r>
    </w:p>
    <w:p w:rsidR="00985036" w:rsidRPr="004567BC" w:rsidRDefault="002C76F6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  <w:rPr>
          <w:lang w:bidi="ar"/>
        </w:rPr>
      </w:pPr>
      <w:r w:rsidRPr="004567BC">
        <w:rPr>
          <w:lang w:bidi="ar"/>
        </w:rPr>
        <w:t>就业工作推进：</w:t>
      </w:r>
      <w:r w:rsidR="006E14B5">
        <w:rPr>
          <w:lang w:bidi="ar"/>
        </w:rPr>
        <w:t>学习贯彻教育部、省教育厅关于就业促进周和开展“百日冲刺”系列活动。</w:t>
      </w:r>
    </w:p>
    <w:p w:rsidR="00985036" w:rsidRDefault="002C76F6">
      <w:pPr>
        <w:pStyle w:val="ab"/>
        <w:numPr>
          <w:ilvl w:val="0"/>
          <w:numId w:val="1"/>
        </w:numPr>
        <w:autoSpaceDE w:val="0"/>
        <w:spacing w:line="360" w:lineRule="auto"/>
        <w:rPr>
          <w:lang w:bidi="ar"/>
        </w:rPr>
      </w:pPr>
      <w:r>
        <w:rPr>
          <w:rFonts w:hint="eastAsia"/>
          <w:lang w:bidi="ar"/>
        </w:rPr>
        <w:t>按照学校疫情防控要求，教学安排已经全部调整至第13教学周结束。请所有任课教师按照教务系统中的最新课表开展线上教学。</w:t>
      </w:r>
    </w:p>
    <w:p w:rsidR="00985036" w:rsidRDefault="002C76F6">
      <w:pPr>
        <w:pStyle w:val="ab"/>
        <w:numPr>
          <w:ilvl w:val="0"/>
          <w:numId w:val="1"/>
        </w:numPr>
        <w:autoSpaceDE w:val="0"/>
        <w:spacing w:line="360" w:lineRule="auto"/>
        <w:rPr>
          <w:lang w:bidi="ar"/>
        </w:rPr>
      </w:pPr>
      <w:r>
        <w:rPr>
          <w:rFonts w:hint="eastAsia"/>
          <w:lang w:bidi="ar"/>
        </w:rPr>
        <w:t>关于加强线上教学督导巡查的三个通知：（1）线上教学巡查：从周一（5月9日）开始，质量管理办公室对全校教师线上教学情况开展线上巡查，围绕学生出勤情况、师生互动、课堂知识容量，课件质量、授课效果、网络流畅度、教师授课软件使用熟练度等进行线上教学质量监控；（2</w:t>
      </w:r>
      <w:r>
        <w:rPr>
          <w:lang w:bidi="ar"/>
        </w:rPr>
        <w:t>）</w:t>
      </w:r>
      <w:r>
        <w:rPr>
          <w:rFonts w:hint="eastAsia"/>
          <w:lang w:bidi="ar"/>
        </w:rPr>
        <w:t>线上教学督导评价：院级督导组开展线上教学的督导，开展线上评课听课巡课。请各位领导通知到本单位的督导员，并通知到本部门专任教师、校内外兼课教师;</w:t>
      </w:r>
      <w:r>
        <w:rPr>
          <w:lang w:bidi="ar"/>
        </w:rPr>
        <w:t>(3)</w:t>
      </w:r>
      <w:r>
        <w:rPr>
          <w:rFonts w:hint="eastAsia"/>
          <w:lang w:bidi="ar"/>
        </w:rPr>
        <w:t>晋升职称教师的听课评价：校级督导、院级督导对本年度评职称老师的听课评价可以采用线</w:t>
      </w:r>
      <w:proofErr w:type="gramStart"/>
      <w:r>
        <w:rPr>
          <w:rFonts w:hint="eastAsia"/>
          <w:lang w:bidi="ar"/>
        </w:rPr>
        <w:t>上方式</w:t>
      </w:r>
      <w:proofErr w:type="gramEnd"/>
      <w:r>
        <w:rPr>
          <w:rFonts w:hint="eastAsia"/>
          <w:lang w:bidi="ar"/>
        </w:rPr>
        <w:t>进行。</w:t>
      </w:r>
    </w:p>
    <w:p w:rsidR="00985036" w:rsidRDefault="002C76F6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360" w:lineRule="auto"/>
      </w:pPr>
      <w:r>
        <w:rPr>
          <w:rFonts w:hint="eastAsia"/>
          <w:lang w:bidi="ar"/>
        </w:rPr>
        <w:t>期末考试提交资料：（1）考试课程中有考试改革（</w:t>
      </w:r>
      <w:proofErr w:type="gramStart"/>
      <w:r>
        <w:rPr>
          <w:rFonts w:hint="eastAsia"/>
          <w:b/>
          <w:lang w:bidi="ar"/>
        </w:rPr>
        <w:t>写考试</w:t>
      </w:r>
      <w:proofErr w:type="gramEnd"/>
      <w:r>
        <w:rPr>
          <w:rFonts w:hint="eastAsia"/>
          <w:b/>
          <w:lang w:bidi="ar"/>
        </w:rPr>
        <w:t>改革申请表</w:t>
      </w:r>
      <w:r>
        <w:rPr>
          <w:rFonts w:hint="eastAsia"/>
          <w:lang w:bidi="ar"/>
        </w:rPr>
        <w:t>），请以教研室为单位本</w:t>
      </w:r>
      <w:r>
        <w:rPr>
          <w:lang w:bidi="ar"/>
        </w:rPr>
        <w:t>周一0</w:t>
      </w:r>
      <w:r>
        <w:rPr>
          <w:rFonts w:hint="eastAsia"/>
          <w:lang w:bidi="ar"/>
        </w:rPr>
        <w:t>5</w:t>
      </w:r>
      <w:r>
        <w:rPr>
          <w:lang w:bidi="ar"/>
        </w:rPr>
        <w:t>.0</w:t>
      </w:r>
      <w:r>
        <w:rPr>
          <w:rFonts w:hint="eastAsia"/>
          <w:lang w:bidi="ar"/>
        </w:rPr>
        <w:t>9前交系办邵亚娟；（2）考试试卷（ABC卷）请以教研室为单位本</w:t>
      </w:r>
      <w:r>
        <w:rPr>
          <w:lang w:bidi="ar"/>
        </w:rPr>
        <w:t>周</w:t>
      </w:r>
      <w:r w:rsidR="006E14B5">
        <w:rPr>
          <w:rFonts w:hint="eastAsia"/>
          <w:lang w:bidi="ar"/>
        </w:rPr>
        <w:t>日</w:t>
      </w:r>
      <w:r>
        <w:rPr>
          <w:lang w:bidi="ar"/>
        </w:rPr>
        <w:t>0</w:t>
      </w:r>
      <w:r>
        <w:rPr>
          <w:rFonts w:hint="eastAsia"/>
          <w:lang w:bidi="ar"/>
        </w:rPr>
        <w:t>5</w:t>
      </w:r>
      <w:r>
        <w:rPr>
          <w:lang w:bidi="ar"/>
        </w:rPr>
        <w:t>.</w:t>
      </w:r>
      <w:r>
        <w:rPr>
          <w:rFonts w:hint="eastAsia"/>
          <w:lang w:bidi="ar"/>
        </w:rPr>
        <w:t>1</w:t>
      </w:r>
      <w:r w:rsidR="006E14B5">
        <w:rPr>
          <w:rFonts w:hint="eastAsia"/>
          <w:lang w:bidi="ar"/>
        </w:rPr>
        <w:t>5</w:t>
      </w:r>
      <w:r>
        <w:rPr>
          <w:rFonts w:hint="eastAsia"/>
          <w:lang w:bidi="ar"/>
        </w:rPr>
        <w:t>前交系办邵亚娟。</w:t>
      </w:r>
    </w:p>
    <w:p w:rsidR="006E14B5" w:rsidRDefault="006E14B5" w:rsidP="009A6C3C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 w:rsidRPr="006E14B5">
        <w:rPr>
          <w:rFonts w:hint="eastAsia"/>
          <w:lang w:bidi="ar"/>
        </w:rPr>
        <w:t>关于做好2022届毕业生毕业相关工作的通知</w:t>
      </w:r>
      <w:r>
        <w:rPr>
          <w:rFonts w:hint="eastAsia"/>
          <w:lang w:bidi="ar"/>
        </w:rPr>
        <w:t>，</w:t>
      </w:r>
      <w:r w:rsidR="009A6C3C">
        <w:rPr>
          <w:rFonts w:hint="eastAsia"/>
          <w:lang w:bidi="ar"/>
        </w:rPr>
        <w:t>请相关老师严格按照时间节点推进：（1）</w:t>
      </w:r>
      <w:r>
        <w:rPr>
          <w:rFonts w:hint="eastAsia"/>
          <w:lang w:bidi="ar"/>
        </w:rPr>
        <w:t>入学以来不及格课程的重修考试安排</w:t>
      </w:r>
      <w:r w:rsidR="009A6C3C">
        <w:rPr>
          <w:rFonts w:hint="eastAsia"/>
          <w:lang w:bidi="ar"/>
        </w:rPr>
        <w:t>（</w:t>
      </w:r>
      <w:r>
        <w:rPr>
          <w:rFonts w:hint="eastAsia"/>
          <w:lang w:bidi="ar"/>
        </w:rPr>
        <w:t>考试时间：2022年</w:t>
      </w:r>
      <w:r w:rsidRPr="009A6C3C">
        <w:rPr>
          <w:rFonts w:hint="eastAsia"/>
          <w:b/>
          <w:lang w:bidi="ar"/>
        </w:rPr>
        <w:t>5月6日—11日</w:t>
      </w:r>
      <w:r w:rsidR="009A6C3C">
        <w:rPr>
          <w:rFonts w:hint="eastAsia"/>
          <w:lang w:bidi="ar"/>
        </w:rPr>
        <w:t>，成绩录入时间：2022年5月</w:t>
      </w:r>
      <w:r w:rsidR="009A6C3C" w:rsidRPr="009A6C3C">
        <w:rPr>
          <w:rFonts w:hint="eastAsia"/>
          <w:b/>
          <w:lang w:bidi="ar"/>
        </w:rPr>
        <w:t>6日--14日</w:t>
      </w:r>
      <w:r w:rsidR="009A6C3C">
        <w:rPr>
          <w:rFonts w:hint="eastAsia"/>
          <w:lang w:bidi="ar"/>
        </w:rPr>
        <w:t>）；（2）</w:t>
      </w:r>
      <w:r>
        <w:rPr>
          <w:rFonts w:hint="eastAsia"/>
          <w:lang w:bidi="ar"/>
        </w:rPr>
        <w:t>2021-2022</w:t>
      </w:r>
      <w:r w:rsidR="009A6C3C">
        <w:rPr>
          <w:rFonts w:hint="eastAsia"/>
          <w:lang w:bidi="ar"/>
        </w:rPr>
        <w:t>学年第二学期毕业论文</w:t>
      </w:r>
      <w:proofErr w:type="gramStart"/>
      <w:r w:rsidR="009A6C3C">
        <w:rPr>
          <w:rFonts w:hint="eastAsia"/>
          <w:lang w:bidi="ar"/>
        </w:rPr>
        <w:t>等毕业</w:t>
      </w:r>
      <w:proofErr w:type="gramEnd"/>
      <w:r w:rsidR="009A6C3C">
        <w:rPr>
          <w:rFonts w:hint="eastAsia"/>
          <w:lang w:bidi="ar"/>
        </w:rPr>
        <w:t>环节的成绩</w:t>
      </w:r>
      <w:r>
        <w:rPr>
          <w:rFonts w:hint="eastAsia"/>
          <w:lang w:bidi="ar"/>
        </w:rPr>
        <w:t>录入时间：2022年5月18日-22日。</w:t>
      </w:r>
      <w:r w:rsidR="009A6C3C">
        <w:rPr>
          <w:rFonts w:hint="eastAsia"/>
          <w:lang w:bidi="ar"/>
        </w:rPr>
        <w:t>同时，请系办按时上交：（1）</w:t>
      </w:r>
      <w:r>
        <w:rPr>
          <w:rFonts w:hint="eastAsia"/>
          <w:lang w:bidi="ar"/>
        </w:rPr>
        <w:t>毕业生成绩不合格名单</w:t>
      </w:r>
      <w:r w:rsidR="009A6C3C">
        <w:rPr>
          <w:rFonts w:hint="eastAsia"/>
          <w:lang w:bidi="ar"/>
        </w:rPr>
        <w:t>（</w:t>
      </w:r>
      <w:r>
        <w:rPr>
          <w:rFonts w:hint="eastAsia"/>
          <w:lang w:bidi="ar"/>
        </w:rPr>
        <w:t>纸质稿加盖班级所在学院单位公章、经办人、院系负责人签字，5月24日交教务处2415办公室李东侠，同时钉钉电子版</w:t>
      </w:r>
      <w:r w:rsidR="009A6C3C">
        <w:rPr>
          <w:rFonts w:hint="eastAsia"/>
          <w:lang w:bidi="ar"/>
        </w:rPr>
        <w:t>）；（2）</w:t>
      </w:r>
      <w:r>
        <w:rPr>
          <w:rFonts w:hint="eastAsia"/>
          <w:lang w:bidi="ar"/>
        </w:rPr>
        <w:t>学生个人成绩档案表</w:t>
      </w:r>
      <w:r w:rsidR="009A6C3C">
        <w:rPr>
          <w:rFonts w:hint="eastAsia"/>
          <w:lang w:bidi="ar"/>
        </w:rPr>
        <w:t>（</w:t>
      </w:r>
      <w:r>
        <w:rPr>
          <w:rFonts w:hint="eastAsia"/>
          <w:lang w:bidi="ar"/>
        </w:rPr>
        <w:t>5月25日前上交学生个人成绩档案表一份给魏瑶</w:t>
      </w:r>
      <w:proofErr w:type="gramStart"/>
      <w:r>
        <w:rPr>
          <w:rFonts w:hint="eastAsia"/>
          <w:lang w:bidi="ar"/>
        </w:rPr>
        <w:t>瑶</w:t>
      </w:r>
      <w:proofErr w:type="gramEnd"/>
      <w:r w:rsidR="009A6C3C">
        <w:rPr>
          <w:rFonts w:hint="eastAsia"/>
          <w:lang w:bidi="ar"/>
        </w:rPr>
        <w:t>，</w:t>
      </w:r>
      <w:r>
        <w:rPr>
          <w:rFonts w:hint="eastAsia"/>
          <w:lang w:bidi="ar"/>
        </w:rPr>
        <w:t>另外一份2022-2023学年第一学期</w:t>
      </w:r>
      <w:proofErr w:type="gramStart"/>
      <w:r>
        <w:rPr>
          <w:rFonts w:hint="eastAsia"/>
          <w:lang w:bidi="ar"/>
        </w:rPr>
        <w:t>开学初再打印</w:t>
      </w:r>
      <w:proofErr w:type="gramEnd"/>
      <w:r>
        <w:rPr>
          <w:rFonts w:hint="eastAsia"/>
          <w:lang w:bidi="ar"/>
        </w:rPr>
        <w:t>上交）。</w:t>
      </w:r>
    </w:p>
    <w:p w:rsidR="006E14B5" w:rsidRDefault="002C76F6" w:rsidP="006E14B5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>
        <w:rPr>
          <w:rFonts w:hint="eastAsia"/>
          <w:lang w:bidi="ar"/>
        </w:rPr>
        <w:t>实习工作推进：各教研室</w:t>
      </w:r>
      <w:r>
        <w:rPr>
          <w:rFonts w:hint="eastAsia"/>
          <w:b/>
          <w:lang w:bidi="ar"/>
        </w:rPr>
        <w:t>需要完成以下3项： （1）教师激活；（2）企业激活；（3）学生激活。</w:t>
      </w:r>
      <w:r w:rsidR="006E14B5">
        <w:rPr>
          <w:rFonts w:hint="eastAsia"/>
          <w:b/>
          <w:lang w:bidi="ar"/>
        </w:rPr>
        <w:t>***</w:t>
      </w:r>
      <w:r w:rsidR="006E14B5">
        <w:rPr>
          <w:lang w:bidi="ar"/>
        </w:rPr>
        <w:t>酒店管理</w:t>
      </w:r>
      <w:r w:rsidR="006E14B5">
        <w:rPr>
          <w:rFonts w:hint="eastAsia"/>
          <w:lang w:bidi="ar"/>
        </w:rPr>
        <w:t>、旅游管理</w:t>
      </w:r>
      <w:r w:rsidR="00430AEE">
        <w:rPr>
          <w:rFonts w:hint="eastAsia"/>
          <w:lang w:bidi="ar"/>
        </w:rPr>
        <w:t>、市场营销</w:t>
      </w:r>
      <w:r w:rsidR="006E14B5">
        <w:rPr>
          <w:rFonts w:hint="eastAsia"/>
          <w:lang w:bidi="ar"/>
        </w:rPr>
        <w:t>20级</w:t>
      </w:r>
      <w:r w:rsidR="006E14B5">
        <w:rPr>
          <w:lang w:bidi="ar"/>
        </w:rPr>
        <w:t>课程即将结束，</w:t>
      </w:r>
      <w:r w:rsidR="006E14B5">
        <w:rPr>
          <w:rFonts w:hint="eastAsia"/>
          <w:lang w:bidi="ar"/>
        </w:rPr>
        <w:t>请</w:t>
      </w:r>
      <w:r w:rsidR="006E14B5">
        <w:rPr>
          <w:lang w:bidi="ar"/>
        </w:rPr>
        <w:t>教研室做好学生实习前的相关工作。</w:t>
      </w:r>
    </w:p>
    <w:p w:rsidR="00985036" w:rsidRDefault="006E14B5" w:rsidP="006E14B5">
      <w:pPr>
        <w:pStyle w:val="ab"/>
        <w:numPr>
          <w:ilvl w:val="0"/>
          <w:numId w:val="1"/>
        </w:numPr>
        <w:autoSpaceDE w:val="0"/>
        <w:spacing w:line="360" w:lineRule="auto"/>
        <w:rPr>
          <w:lang w:bidi="ar"/>
        </w:rPr>
      </w:pPr>
      <w:r>
        <w:rPr>
          <w:lang w:bidi="ar"/>
        </w:rPr>
        <w:t>经管教研有序推进国际化教学资源包的建设工作，按时保质保量提交资料。</w:t>
      </w:r>
    </w:p>
    <w:p w:rsidR="00985036" w:rsidRDefault="002C76F6">
      <w:pPr>
        <w:pStyle w:val="ab"/>
        <w:numPr>
          <w:ilvl w:val="0"/>
          <w:numId w:val="1"/>
        </w:numPr>
        <w:autoSpaceDE w:val="0"/>
        <w:spacing w:line="420" w:lineRule="exact"/>
        <w:rPr>
          <w:lang w:bidi="ar"/>
        </w:rPr>
      </w:pPr>
      <w:r>
        <w:rPr>
          <w:rFonts w:hint="eastAsia"/>
          <w:lang w:bidi="ar"/>
        </w:rPr>
        <w:t xml:space="preserve">请全体教职工严格按照学校要求，做好疫情防控工作,并及时回复群里通知。 </w:t>
      </w:r>
    </w:p>
    <w:p w:rsidR="00985036" w:rsidRDefault="002C76F6">
      <w:pPr>
        <w:pStyle w:val="ab"/>
        <w:autoSpaceDE w:val="0"/>
        <w:spacing w:before="0" w:beforeAutospacing="0" w:after="0" w:afterAutospacing="0" w:line="360" w:lineRule="auto"/>
        <w:ind w:firstLineChars="3200" w:firstLine="7680"/>
      </w:pPr>
      <w:bookmarkStart w:id="0" w:name="_GoBack"/>
      <w:bookmarkEnd w:id="0"/>
      <w:r>
        <w:rPr>
          <w:rFonts w:hint="eastAsia"/>
          <w:lang w:bidi="ar"/>
        </w:rPr>
        <w:t xml:space="preserve">商学院  </w:t>
      </w:r>
    </w:p>
    <w:p w:rsidR="00985036" w:rsidRDefault="002C76F6">
      <w:pPr>
        <w:spacing w:line="360" w:lineRule="auto"/>
      </w:pPr>
      <w:r>
        <w:rPr>
          <w:rFonts w:ascii="宋体" w:eastAsia="宋体" w:hAnsi="宋体" w:cs="Times New Roman" w:hint="eastAsia"/>
          <w:szCs w:val="21"/>
          <w:lang w:bidi="ar"/>
        </w:rPr>
        <w:t xml:space="preserve">                                                                        2022-</w:t>
      </w:r>
      <w:r>
        <w:rPr>
          <w:rFonts w:ascii="宋体" w:eastAsia="宋体" w:hAnsi="宋体" w:cs="宋体" w:hint="eastAsia"/>
          <w:szCs w:val="21"/>
          <w:lang w:bidi="ar"/>
        </w:rPr>
        <w:t>0</w:t>
      </w:r>
      <w:r>
        <w:rPr>
          <w:rFonts w:ascii="宋体" w:eastAsia="宋体" w:hAnsi="宋体" w:cs="宋体"/>
          <w:szCs w:val="21"/>
          <w:lang w:bidi="ar"/>
        </w:rPr>
        <w:t>5</w:t>
      </w:r>
      <w:r>
        <w:rPr>
          <w:rFonts w:ascii="宋体" w:eastAsia="宋体" w:hAnsi="宋体" w:cs="Times New Roman" w:hint="eastAsia"/>
          <w:szCs w:val="21"/>
          <w:lang w:bidi="ar"/>
        </w:rPr>
        <w:t xml:space="preserve">-10    </w:t>
      </w:r>
      <w:r>
        <w:rPr>
          <w:rFonts w:ascii="Calibri" w:eastAsia="宋体" w:hAnsi="Calibri" w:cs="Times New Roman" w:hint="eastAsia"/>
          <w:szCs w:val="21"/>
          <w:lang w:bidi="ar"/>
        </w:rPr>
        <w:t xml:space="preserve">  </w:t>
      </w:r>
      <w:r>
        <w:rPr>
          <w:rFonts w:hint="eastAsia"/>
        </w:rPr>
        <w:t xml:space="preserve">                                                                                       </w:t>
      </w:r>
    </w:p>
    <w:sectPr w:rsidR="009850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FF45AA"/>
    <w:multiLevelType w:val="multilevel"/>
    <w:tmpl w:val="F5FF45AA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B7BDB0A"/>
    <w:rsid w:val="9E5BF3EA"/>
    <w:rsid w:val="9ED6E517"/>
    <w:rsid w:val="9FFCF317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9F973B1"/>
    <w:rsid w:val="DBBF2C9A"/>
    <w:rsid w:val="DDF71956"/>
    <w:rsid w:val="DEF9E955"/>
    <w:rsid w:val="DF361EDA"/>
    <w:rsid w:val="DFDF4FFB"/>
    <w:rsid w:val="DFE566BB"/>
    <w:rsid w:val="DFF33E91"/>
    <w:rsid w:val="E1BEFEB4"/>
    <w:rsid w:val="E7AF2D53"/>
    <w:rsid w:val="E7FD846C"/>
    <w:rsid w:val="E7FE35C0"/>
    <w:rsid w:val="E97FE7AD"/>
    <w:rsid w:val="E9BD9F76"/>
    <w:rsid w:val="E9F76EFE"/>
    <w:rsid w:val="ED755735"/>
    <w:rsid w:val="EDDF860F"/>
    <w:rsid w:val="EE39013D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8F7701"/>
    <w:rsid w:val="F7DF83DF"/>
    <w:rsid w:val="F7ED6E95"/>
    <w:rsid w:val="F7FEF4EA"/>
    <w:rsid w:val="F97F658B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DFFF384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  <w:rsid w:val="00002528"/>
    <w:rsid w:val="0000384A"/>
    <w:rsid w:val="00004797"/>
    <w:rsid w:val="0001415C"/>
    <w:rsid w:val="000148A6"/>
    <w:rsid w:val="000253DB"/>
    <w:rsid w:val="00042B9E"/>
    <w:rsid w:val="000474DC"/>
    <w:rsid w:val="0005605F"/>
    <w:rsid w:val="00062A4B"/>
    <w:rsid w:val="00065B93"/>
    <w:rsid w:val="00066F0E"/>
    <w:rsid w:val="0006702D"/>
    <w:rsid w:val="000675E0"/>
    <w:rsid w:val="00071923"/>
    <w:rsid w:val="000751B2"/>
    <w:rsid w:val="00091039"/>
    <w:rsid w:val="00095577"/>
    <w:rsid w:val="00097145"/>
    <w:rsid w:val="000A2B79"/>
    <w:rsid w:val="000A6A6F"/>
    <w:rsid w:val="000A7D95"/>
    <w:rsid w:val="000B3557"/>
    <w:rsid w:val="000C0E6A"/>
    <w:rsid w:val="000D22BE"/>
    <w:rsid w:val="000E04E1"/>
    <w:rsid w:val="000E50F0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46566"/>
    <w:rsid w:val="001636E0"/>
    <w:rsid w:val="00163D4D"/>
    <w:rsid w:val="00176828"/>
    <w:rsid w:val="0019310F"/>
    <w:rsid w:val="001966D0"/>
    <w:rsid w:val="001A42B5"/>
    <w:rsid w:val="001A6C3E"/>
    <w:rsid w:val="001B1B03"/>
    <w:rsid w:val="001B6E19"/>
    <w:rsid w:val="001D5FB4"/>
    <w:rsid w:val="001E6D3D"/>
    <w:rsid w:val="001F137B"/>
    <w:rsid w:val="00203DE3"/>
    <w:rsid w:val="00205246"/>
    <w:rsid w:val="00212DEF"/>
    <w:rsid w:val="00220DE6"/>
    <w:rsid w:val="00221F9F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C76F6"/>
    <w:rsid w:val="002E01B2"/>
    <w:rsid w:val="002E2926"/>
    <w:rsid w:val="002E41A6"/>
    <w:rsid w:val="002E73BC"/>
    <w:rsid w:val="002F5807"/>
    <w:rsid w:val="002F5DD6"/>
    <w:rsid w:val="002F61ED"/>
    <w:rsid w:val="003034DD"/>
    <w:rsid w:val="0031215C"/>
    <w:rsid w:val="00323313"/>
    <w:rsid w:val="00323418"/>
    <w:rsid w:val="0033260E"/>
    <w:rsid w:val="0033261B"/>
    <w:rsid w:val="003409C5"/>
    <w:rsid w:val="003446CC"/>
    <w:rsid w:val="00345879"/>
    <w:rsid w:val="00347479"/>
    <w:rsid w:val="003527FB"/>
    <w:rsid w:val="003635ED"/>
    <w:rsid w:val="003663F2"/>
    <w:rsid w:val="003863C4"/>
    <w:rsid w:val="00387A56"/>
    <w:rsid w:val="003906C0"/>
    <w:rsid w:val="00395ED9"/>
    <w:rsid w:val="00396A66"/>
    <w:rsid w:val="003A0D72"/>
    <w:rsid w:val="003A409E"/>
    <w:rsid w:val="003B351B"/>
    <w:rsid w:val="003B36CF"/>
    <w:rsid w:val="003C486E"/>
    <w:rsid w:val="003F6D6C"/>
    <w:rsid w:val="0040633B"/>
    <w:rsid w:val="00406849"/>
    <w:rsid w:val="00411D96"/>
    <w:rsid w:val="004164B0"/>
    <w:rsid w:val="00421614"/>
    <w:rsid w:val="004304BB"/>
    <w:rsid w:val="00430AEE"/>
    <w:rsid w:val="00434099"/>
    <w:rsid w:val="00437ABE"/>
    <w:rsid w:val="00441E87"/>
    <w:rsid w:val="00444671"/>
    <w:rsid w:val="00451255"/>
    <w:rsid w:val="004567BC"/>
    <w:rsid w:val="00462FF9"/>
    <w:rsid w:val="004634EC"/>
    <w:rsid w:val="00471657"/>
    <w:rsid w:val="00474367"/>
    <w:rsid w:val="00476C4B"/>
    <w:rsid w:val="00480BF6"/>
    <w:rsid w:val="00495ADA"/>
    <w:rsid w:val="004A5095"/>
    <w:rsid w:val="004A59D9"/>
    <w:rsid w:val="004A6023"/>
    <w:rsid w:val="004A79AB"/>
    <w:rsid w:val="004B41B2"/>
    <w:rsid w:val="004B71C2"/>
    <w:rsid w:val="004E2CA4"/>
    <w:rsid w:val="004E3008"/>
    <w:rsid w:val="004E6296"/>
    <w:rsid w:val="004F1084"/>
    <w:rsid w:val="004F6591"/>
    <w:rsid w:val="0050097B"/>
    <w:rsid w:val="005143DD"/>
    <w:rsid w:val="00516AC3"/>
    <w:rsid w:val="00520941"/>
    <w:rsid w:val="005231D3"/>
    <w:rsid w:val="00524990"/>
    <w:rsid w:val="00527DC3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B46E6"/>
    <w:rsid w:val="005C61D0"/>
    <w:rsid w:val="005D0444"/>
    <w:rsid w:val="005D2917"/>
    <w:rsid w:val="005D56EC"/>
    <w:rsid w:val="005D5F40"/>
    <w:rsid w:val="005E06B8"/>
    <w:rsid w:val="005E1FE4"/>
    <w:rsid w:val="005E72CF"/>
    <w:rsid w:val="005F45C7"/>
    <w:rsid w:val="005F7D1C"/>
    <w:rsid w:val="0060069D"/>
    <w:rsid w:val="00610F83"/>
    <w:rsid w:val="00612A6A"/>
    <w:rsid w:val="0063613E"/>
    <w:rsid w:val="00643832"/>
    <w:rsid w:val="00644747"/>
    <w:rsid w:val="00646BD3"/>
    <w:rsid w:val="00663142"/>
    <w:rsid w:val="00670AC9"/>
    <w:rsid w:val="006816F6"/>
    <w:rsid w:val="006827A3"/>
    <w:rsid w:val="0069454D"/>
    <w:rsid w:val="0069472B"/>
    <w:rsid w:val="006961D2"/>
    <w:rsid w:val="006A038D"/>
    <w:rsid w:val="006A1767"/>
    <w:rsid w:val="006A1A16"/>
    <w:rsid w:val="006A2AE8"/>
    <w:rsid w:val="006A66F0"/>
    <w:rsid w:val="006A6D56"/>
    <w:rsid w:val="006C24D2"/>
    <w:rsid w:val="006C4573"/>
    <w:rsid w:val="006C7162"/>
    <w:rsid w:val="006C7D73"/>
    <w:rsid w:val="006E0C55"/>
    <w:rsid w:val="006E14B5"/>
    <w:rsid w:val="006E1D89"/>
    <w:rsid w:val="006E625F"/>
    <w:rsid w:val="006F2D29"/>
    <w:rsid w:val="006F5943"/>
    <w:rsid w:val="00712600"/>
    <w:rsid w:val="007146F5"/>
    <w:rsid w:val="00725E9A"/>
    <w:rsid w:val="00732329"/>
    <w:rsid w:val="0073579B"/>
    <w:rsid w:val="0074473F"/>
    <w:rsid w:val="00745C2C"/>
    <w:rsid w:val="00745EC1"/>
    <w:rsid w:val="00750D94"/>
    <w:rsid w:val="007555BE"/>
    <w:rsid w:val="0077547A"/>
    <w:rsid w:val="00775692"/>
    <w:rsid w:val="007778D3"/>
    <w:rsid w:val="007822E2"/>
    <w:rsid w:val="007B399B"/>
    <w:rsid w:val="007F4388"/>
    <w:rsid w:val="007F77B9"/>
    <w:rsid w:val="00811C4D"/>
    <w:rsid w:val="00837A97"/>
    <w:rsid w:val="0084174C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41EE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437A3"/>
    <w:rsid w:val="00955570"/>
    <w:rsid w:val="00962A8C"/>
    <w:rsid w:val="0096472F"/>
    <w:rsid w:val="00965281"/>
    <w:rsid w:val="00970F08"/>
    <w:rsid w:val="0097330B"/>
    <w:rsid w:val="009749CD"/>
    <w:rsid w:val="00975844"/>
    <w:rsid w:val="00975DED"/>
    <w:rsid w:val="00985036"/>
    <w:rsid w:val="00990448"/>
    <w:rsid w:val="009A108D"/>
    <w:rsid w:val="009A6C3C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B05E0E"/>
    <w:rsid w:val="00B07224"/>
    <w:rsid w:val="00B1150C"/>
    <w:rsid w:val="00B3484A"/>
    <w:rsid w:val="00B407AD"/>
    <w:rsid w:val="00B434F1"/>
    <w:rsid w:val="00B54E76"/>
    <w:rsid w:val="00B77C3F"/>
    <w:rsid w:val="00B85B6D"/>
    <w:rsid w:val="00B91DB9"/>
    <w:rsid w:val="00B9251F"/>
    <w:rsid w:val="00B92890"/>
    <w:rsid w:val="00B9487A"/>
    <w:rsid w:val="00B95A7F"/>
    <w:rsid w:val="00B961BF"/>
    <w:rsid w:val="00B97736"/>
    <w:rsid w:val="00BA1C07"/>
    <w:rsid w:val="00BA4720"/>
    <w:rsid w:val="00BA4A8E"/>
    <w:rsid w:val="00BA55F8"/>
    <w:rsid w:val="00BB0DFE"/>
    <w:rsid w:val="00BB0E67"/>
    <w:rsid w:val="00BB342F"/>
    <w:rsid w:val="00BC4634"/>
    <w:rsid w:val="00BC4A22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835CA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1245"/>
    <w:rsid w:val="00D0533B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55D08"/>
    <w:rsid w:val="00D612A8"/>
    <w:rsid w:val="00D61A2B"/>
    <w:rsid w:val="00D63C28"/>
    <w:rsid w:val="00D6418B"/>
    <w:rsid w:val="00D65A94"/>
    <w:rsid w:val="00D77A04"/>
    <w:rsid w:val="00D80D9B"/>
    <w:rsid w:val="00D81208"/>
    <w:rsid w:val="00D83062"/>
    <w:rsid w:val="00D977AE"/>
    <w:rsid w:val="00DA0724"/>
    <w:rsid w:val="00DA1510"/>
    <w:rsid w:val="00DA5F7B"/>
    <w:rsid w:val="00DC2390"/>
    <w:rsid w:val="00DC2BD9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6CA4"/>
    <w:rsid w:val="00EE23F0"/>
    <w:rsid w:val="00EE4EFF"/>
    <w:rsid w:val="00EF0025"/>
    <w:rsid w:val="00EF0137"/>
    <w:rsid w:val="00EF24C1"/>
    <w:rsid w:val="00EF4AC3"/>
    <w:rsid w:val="00EF5551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8117C"/>
    <w:rsid w:val="00F81567"/>
    <w:rsid w:val="00F859EF"/>
    <w:rsid w:val="00F92D4A"/>
    <w:rsid w:val="00F963D7"/>
    <w:rsid w:val="00F9647A"/>
    <w:rsid w:val="00FA0D86"/>
    <w:rsid w:val="00FC39A0"/>
    <w:rsid w:val="00FD5262"/>
    <w:rsid w:val="00FE191B"/>
    <w:rsid w:val="01D315DA"/>
    <w:rsid w:val="02493090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6867B1"/>
    <w:rsid w:val="09794A07"/>
    <w:rsid w:val="0A7148B9"/>
    <w:rsid w:val="0AE20513"/>
    <w:rsid w:val="0B167236"/>
    <w:rsid w:val="0B462863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1134288"/>
    <w:rsid w:val="12AC6D76"/>
    <w:rsid w:val="141F11F4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118C"/>
    <w:rsid w:val="1DD32846"/>
    <w:rsid w:val="1E085C25"/>
    <w:rsid w:val="1E979362"/>
    <w:rsid w:val="20056464"/>
    <w:rsid w:val="201A6265"/>
    <w:rsid w:val="201C7799"/>
    <w:rsid w:val="2128503A"/>
    <w:rsid w:val="21AF1C2B"/>
    <w:rsid w:val="21F16BDB"/>
    <w:rsid w:val="229F0268"/>
    <w:rsid w:val="22BA797A"/>
    <w:rsid w:val="23A61C99"/>
    <w:rsid w:val="24F028B0"/>
    <w:rsid w:val="251956B6"/>
    <w:rsid w:val="25BA1EF7"/>
    <w:rsid w:val="26347509"/>
    <w:rsid w:val="26707070"/>
    <w:rsid w:val="2777F888"/>
    <w:rsid w:val="278F0C96"/>
    <w:rsid w:val="27FB781F"/>
    <w:rsid w:val="293406BB"/>
    <w:rsid w:val="2A873116"/>
    <w:rsid w:val="2B194DBD"/>
    <w:rsid w:val="2B7F344A"/>
    <w:rsid w:val="2BFD3915"/>
    <w:rsid w:val="2BFF3595"/>
    <w:rsid w:val="2D1B58EA"/>
    <w:rsid w:val="2D7A3DBD"/>
    <w:rsid w:val="2DEC4F6F"/>
    <w:rsid w:val="2DF90B5D"/>
    <w:rsid w:val="2E4231B5"/>
    <w:rsid w:val="2E8E3F36"/>
    <w:rsid w:val="2F1711F2"/>
    <w:rsid w:val="2F637FB1"/>
    <w:rsid w:val="2F754C15"/>
    <w:rsid w:val="2FA63021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3A53BD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8FC30B4"/>
    <w:rsid w:val="397C1C62"/>
    <w:rsid w:val="398E3C41"/>
    <w:rsid w:val="3AEC31E6"/>
    <w:rsid w:val="3B240180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9A903C6"/>
    <w:rsid w:val="4A005CB0"/>
    <w:rsid w:val="4AA80C3A"/>
    <w:rsid w:val="4AB970CC"/>
    <w:rsid w:val="4AF90858"/>
    <w:rsid w:val="4C3943A8"/>
    <w:rsid w:val="4D887E42"/>
    <w:rsid w:val="4DF732E0"/>
    <w:rsid w:val="4EBD283E"/>
    <w:rsid w:val="4F1A2BE3"/>
    <w:rsid w:val="4F1C48D4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DA325B"/>
    <w:rsid w:val="52F64C10"/>
    <w:rsid w:val="53121C4C"/>
    <w:rsid w:val="53577870"/>
    <w:rsid w:val="53BF33F2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AF209E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7404ED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AAF7B8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E837A3"/>
    <w:rsid w:val="77F7678D"/>
    <w:rsid w:val="77F768FF"/>
    <w:rsid w:val="77FB3A7A"/>
    <w:rsid w:val="781B6D1E"/>
    <w:rsid w:val="78296E60"/>
    <w:rsid w:val="789FC2F0"/>
    <w:rsid w:val="78FC5C95"/>
    <w:rsid w:val="79BBDD4D"/>
    <w:rsid w:val="79EF46E1"/>
    <w:rsid w:val="7A778BE3"/>
    <w:rsid w:val="7ABAA658"/>
    <w:rsid w:val="7AED2E7F"/>
    <w:rsid w:val="7AFF58A8"/>
    <w:rsid w:val="7B1BB722"/>
    <w:rsid w:val="7B813751"/>
    <w:rsid w:val="7BFB11F6"/>
    <w:rsid w:val="7BFD2E77"/>
    <w:rsid w:val="7C72F69E"/>
    <w:rsid w:val="7C781AC3"/>
    <w:rsid w:val="7C795BD4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196823"/>
    <w:rsid w:val="7F3E478F"/>
    <w:rsid w:val="7FA9852E"/>
    <w:rsid w:val="7FAB6347"/>
    <w:rsid w:val="7FCFF1FC"/>
    <w:rsid w:val="7FD31E95"/>
    <w:rsid w:val="7FD9D01D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22173"/>
  <w15:docId w15:val="{426A89BC-1F19-44A1-8F0C-1D95E80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1055</Characters>
  <Application>Microsoft Office Word</Application>
  <DocSecurity>0</DocSecurity>
  <Lines>8</Lines>
  <Paragraphs>2</Paragraphs>
  <ScaleCrop>false</ScaleCrop>
  <Company>P R 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11</cp:revision>
  <cp:lastPrinted>2022-04-21T23:44:00Z</cp:lastPrinted>
  <dcterms:created xsi:type="dcterms:W3CDTF">2021-11-26T02:48:00Z</dcterms:created>
  <dcterms:modified xsi:type="dcterms:W3CDTF">2022-05-16T09:18:00Z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commondata">
    <vt:lpwstr>eyJoZGlkIjoiMGU5OTJjZmNlM2E3OWUwOWRjNDJlNmJiODVjZWRlYmMifQ==</vt:lpwstr>
  </property>
</Properties>
</file>