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09" w:tblpY="242"/>
        <w:tblOverlap w:val="never"/>
        <w:tblW w:w="91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3"/>
      </w:tblGrid>
      <w:tr>
        <w:trPr>
          <w:cantSplit/>
          <w:trHeight w:val="1857" w:hRule="atLeast"/>
        </w:trPr>
        <w:tc>
          <w:tcPr>
            <w:tcW w:w="9123" w:type="dxa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小标宋简体" w:hAnsi="华文中宋" w:eastAsia="方正小标宋简体"/>
                <w:color w:val="FF0000"/>
                <w:w w:val="50"/>
                <w:sz w:val="92"/>
                <w:szCs w:val="9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小标宋简体" w:eastAsia="方正小标宋简体"/>
                <w:sz w:val="86"/>
                <w:szCs w:val="86"/>
              </w:rPr>
            </w:pPr>
            <w:r>
              <w:rPr>
                <w:rFonts w:hint="eastAsia" w:ascii="方正小标宋简体" w:hAnsi="华文中宋" w:eastAsia="方正小标宋简体"/>
                <w:color w:val="FF0000"/>
                <w:w w:val="50"/>
                <w:sz w:val="92"/>
                <w:szCs w:val="92"/>
              </w:rPr>
              <w:t>共青团郑州铁路职业技术学院委员会文件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12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100" w:firstLineChars="100"/>
              <w:rPr>
                <w:rFonts w:hint="default" w:ascii="仿宋" w:hAnsi="仿宋" w:eastAsia="仿宋" w:cs="仿宋"/>
                <w:sz w:val="10"/>
                <w:szCs w:val="1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20" w:firstLineChars="100"/>
              <w:rPr>
                <w:rFonts w:hint="default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274955</wp:posOffset>
                      </wp:positionV>
                      <wp:extent cx="342900" cy="325755"/>
                      <wp:effectExtent l="14605" t="15240" r="23495" b="14605"/>
                      <wp:wrapNone/>
                      <wp:docPr id="4" name="五角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575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03.3pt;margin-top:21.65pt;height:25.65pt;width:27pt;z-index:251659264;mso-width-relative:page;mso-height-relative:page;" fillcolor="#FF0000" filled="t" stroked="t" coordsize="342900,325755" o:gfxdata="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hno6v1wAAAAkBAAAPAAAAAAAAAAEAIAAAACIA&#10;AABkcnMvZG93bnJldi54bWxQSwECFAAUAAAACACHTuJARNmSXgoCAAA6BAAADgAAAAAAAAABACAA&#10;AAAmAQAAZHJzL2Uyb0RvYy54bWxQSwUGAAAAAAYABgBZAQAAogUAAAAA&#10;" path="m0,124427l130976,124427,171450,0,211923,124427,342899,124427,236936,201326,277411,325754,171450,248852,65488,325754,105963,201326xe">
                      <v:path textboxrect="0,0,342900,325755" o:connectlocs="171450,0;0,124427;65488,325754;277411,325754;342899,124427" o:connectangles="247,164,82,82,0"/>
                      <v:fill on="t" focussize="0,0"/>
                      <v:stroke color="#FF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郑铁团〔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12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default"/>
                <w:sz w:val="3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79375</wp:posOffset>
                      </wp:positionV>
                      <wp:extent cx="2519045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60780" y="4275455"/>
                                <a:ext cx="2519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pt;margin-top:6.25pt;height:0pt;width:198.35pt;z-index:251660288;mso-width-relative:page;mso-height-relative:page;" filled="f" stroked="t" coordsize="21600,21600" o:gfxdata="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wC&#10;BqzUAAAABwEAAA8AAAAAAAAAAQAgAAAAIgAAAGRycy9kb3ducmV2LnhtbFBLAQIUABQAAAAIAIdO&#10;4kBaCPkf7gEAALQDAAAOAAAAAAAAAAEAIAAAACMBAABkcnMvZTJvRG9jLnhtbFBLBQYAAAAABgAG&#10;AFkBAACDBQAAAAA=&#10;">
                      <v:fill on="f" focussize="0,0"/>
                      <v:stroke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/>
                <w:sz w:val="3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79375</wp:posOffset>
                      </wp:positionV>
                      <wp:extent cx="2519045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2.4pt;margin-top:6.25pt;height:0pt;width:198.35pt;z-index:251661312;mso-width-relative:page;mso-height-relative:page;" filled="f" stroked="t" coordsize="21600,21600" o:gfxdata="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QSlsNYAAAAJAQAADwAA&#10;AAAAAAABACAAAAAiAAAAZHJzL2Rvd25yZXYueG1sUEsBAhQAFAAAAAgAh07iQEzhKHbfAQAAqAMA&#10;AA4AAAAAAAAAAQAgAAAAJQEAAGRycy9lMm9Eb2MueG1sUEsFBgAAAAAGAAYAWQEAAHYFAAAAAA==&#10;">
                      <v:fill on="f" focussize="0,0"/>
                      <v:stroke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2023——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郑州铁路职业技术学院“青年马克思主义者培养工程”培养班的通知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各团总支</w:t>
      </w:r>
      <w:r>
        <w:rPr>
          <w:rFonts w:hint="eastAsia" w:cs="仿宋_GB2312"/>
          <w:sz w:val="32"/>
          <w:szCs w:val="32"/>
          <w:lang w:eastAsia="zh-CN"/>
        </w:rPr>
        <w:t>、团支部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为深入学习贯彻习近平新时代中国特色社会主义思想和党的</w:t>
      </w:r>
      <w:r>
        <w:rPr>
          <w:rFonts w:hint="eastAsia" w:cs="仿宋_GB2312"/>
          <w:sz w:val="32"/>
          <w:szCs w:val="32"/>
          <w:lang w:eastAsia="zh-CN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</w:rPr>
        <w:t>大精神，认真贯彻落实习近平总书记关于青年工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作的重要思想，落实《河南中长期青年发展规划（2019—2025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年)》,着力为党培养和输送青年政治骨干，结合我校实际情况，为在青年中培养一大批坚定的马克思主义者，让马克思主义扎根青年心田，经校团委研究，决定</w:t>
      </w:r>
      <w:r>
        <w:rPr>
          <w:rFonts w:hint="eastAsia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—202</w:t>
      </w:r>
      <w:r>
        <w:rPr>
          <w:rFonts w:hint="eastAsia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年度郑州铁路职业技术学院“青年马克思主义者培养工程”</w:t>
      </w:r>
      <w:r>
        <w:rPr>
          <w:rFonts w:hint="eastAsia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现就“青马工程”学员选拔工作有关事宜通知如下</w:t>
      </w:r>
      <w:r>
        <w:rPr>
          <w:rFonts w:hint="eastAsia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一、选拔对象及计划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选拔要聚焦培养青年政治骨干的定位，学员必须从坚决拥护党的领导，对习近平新时代中国特色社会主义思想有强烈的理论认同、实践认同和情感认同，学习工作实绩突出的优秀青年中选拔。培养对象</w:t>
      </w:r>
      <w:r>
        <w:rPr>
          <w:rFonts w:hint="eastAsia" w:cs="仿宋_GB2312"/>
          <w:sz w:val="32"/>
          <w:szCs w:val="32"/>
          <w:lang w:eastAsia="zh-CN"/>
        </w:rPr>
        <w:t>原则上</w:t>
      </w:r>
      <w:r>
        <w:rPr>
          <w:rFonts w:hint="eastAsia" w:ascii="仿宋_GB2312" w:hAnsi="仿宋_GB2312" w:eastAsia="仿宋_GB2312" w:cs="仿宋_GB2312"/>
          <w:sz w:val="32"/>
          <w:szCs w:val="32"/>
        </w:rPr>
        <w:t>应为我校18-35周岁的青年党员或者团员中的入党积极分子，学员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中学生团干部、团支部书记占</w:t>
      </w:r>
      <w:r>
        <w:rPr>
          <w:rFonts w:hint="eastAsia" w:ascii="仿宋_GB2312" w:hAnsi="仿宋_GB2312" w:eastAsia="仿宋_GB2312" w:cs="仿宋_GB2312"/>
          <w:sz w:val="32"/>
          <w:szCs w:val="32"/>
        </w:rPr>
        <w:t>比不低于60%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适当吸收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青年教师、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学生会、学生社团骨干和表现优秀的党员或积极向党组织靠拢的团员。本期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培养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0-60名学员。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二、培养周期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2023年5月至2024年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（一）</w:t>
      </w:r>
      <w:r>
        <w:rPr>
          <w:rFonts w:hint="default" w:cs="仿宋_GB2312"/>
          <w:sz w:val="32"/>
          <w:szCs w:val="32"/>
          <w:lang w:val="en-US" w:eastAsia="zh-CN"/>
        </w:rPr>
        <w:t>参与报名的学生须具备以下基本条件：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政治素质强，坚决拥护党的领导，听党话、跟党走的决心坚定；能够认真学习习近平新时代中国特色社会主义思想，积极践行社会主义核心价值观，具有良好的道德品质，群众基础好。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本人具有参与青年马克思主义者培养工程的强烈意愿，对党的科学理论具有浓厚学习兴趣，具备良好理论基础。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在校期间，品学兼优，具有良好的思想道德品质，信仰马克思主义，综合测评成绩在</w:t>
      </w:r>
      <w:r>
        <w:rPr>
          <w:rFonts w:hint="eastAsia" w:cs="仿宋_GB2312"/>
          <w:sz w:val="32"/>
          <w:szCs w:val="32"/>
          <w:lang w:val="en-US" w:eastAsia="zh-CN"/>
        </w:rPr>
        <w:t>专业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内前30%（附入学以来成绩单且加盖团总支印章）。在校内有较强影响力，获得过校级及以上奖项或荣誉称号。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积极投身各项社会实践与志愿服务工作，学年志愿服务时长不低于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30学时。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全日制在校学生，原则上以</w:t>
      </w:r>
      <w:r>
        <w:rPr>
          <w:rFonts w:hint="eastAsia" w:cs="仿宋_GB2312"/>
          <w:sz w:val="32"/>
          <w:szCs w:val="32"/>
          <w:lang w:val="en-US" w:eastAsia="zh-CN"/>
        </w:rPr>
        <w:t>2021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级学生为主</w:t>
      </w:r>
      <w:r>
        <w:rPr>
          <w:rFonts w:hint="eastAsia" w:cs="仿宋_GB2312"/>
          <w:sz w:val="32"/>
          <w:szCs w:val="32"/>
          <w:lang w:val="en-US" w:eastAsia="zh-CN"/>
        </w:rPr>
        <w:t>,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两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年制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与表现特别优秀的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可放宽至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（二）</w:t>
      </w:r>
      <w:r>
        <w:rPr>
          <w:rFonts w:hint="default" w:cs="仿宋_GB2312"/>
          <w:sz w:val="32"/>
          <w:szCs w:val="32"/>
          <w:lang w:val="en-US" w:eastAsia="zh-CN"/>
        </w:rPr>
        <w:t>参与报名的</w:t>
      </w:r>
      <w:r>
        <w:rPr>
          <w:rFonts w:hint="eastAsia" w:cs="仿宋_GB2312"/>
          <w:sz w:val="32"/>
          <w:szCs w:val="32"/>
          <w:lang w:val="en-US" w:eastAsia="zh-CN"/>
        </w:rPr>
        <w:t>青年教师</w:t>
      </w:r>
      <w:r>
        <w:rPr>
          <w:rFonts w:hint="default" w:cs="仿宋_GB2312"/>
          <w:sz w:val="32"/>
          <w:szCs w:val="32"/>
          <w:lang w:val="en-US" w:eastAsia="zh-CN"/>
        </w:rPr>
        <w:t>须具备以下基本条件：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政治上有较高的思想政治觉悟，追求马克思主义，拥护中国共产党的领导，坚持中国特色社会主义道路，具有强烈的历史使命感和社会责任感，党员优先。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具有良好的思想品德和个人修养，</w:t>
      </w:r>
      <w:r>
        <w:rPr>
          <w:rFonts w:hint="eastAsia" w:cs="仿宋_GB2312"/>
          <w:sz w:val="32"/>
          <w:szCs w:val="32"/>
          <w:lang w:eastAsia="zh-CN"/>
        </w:rPr>
        <w:t>师德师风优良，学生评价高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3.注册成为志愿者，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积极投身各项志愿服务工作</w:t>
      </w:r>
      <w:r>
        <w:rPr>
          <w:rFonts w:hint="eastAsia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培养方法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default" w:cs="仿宋_GB2312"/>
          <w:sz w:val="32"/>
          <w:szCs w:val="32"/>
          <w:lang w:val="en-US" w:eastAsia="zh-CN"/>
        </w:rPr>
        <w:t>1．理论培养。通过举行集中培训，依托网络开展日常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both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default" w:cs="仿宋_GB2312"/>
          <w:sz w:val="32"/>
          <w:szCs w:val="32"/>
          <w:lang w:val="en-US" w:eastAsia="zh-CN"/>
        </w:rPr>
        <w:t>在线培训，组织学员面向所在学校普通同学、入党积极分子、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both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default" w:cs="仿宋_GB2312"/>
          <w:sz w:val="32"/>
          <w:szCs w:val="32"/>
          <w:lang w:val="en-US" w:eastAsia="zh-CN"/>
        </w:rPr>
        <w:t>发展对象及预备党员等开展</w:t>
      </w:r>
      <w:r>
        <w:rPr>
          <w:rFonts w:hint="eastAsia" w:cs="仿宋_GB2312"/>
          <w:sz w:val="32"/>
          <w:szCs w:val="32"/>
          <w:lang w:val="en-US" w:eastAsia="zh-CN"/>
        </w:rPr>
        <w:t>党的二十大精神</w:t>
      </w:r>
      <w:r>
        <w:rPr>
          <w:rFonts w:hint="default" w:cs="仿宋_GB2312"/>
          <w:sz w:val="32"/>
          <w:szCs w:val="32"/>
          <w:lang w:val="en-US" w:eastAsia="zh-CN"/>
        </w:rPr>
        <w:t>理论宣讲，帮助学员深入学习领会习近平新时代中国特色社会主义思想，进一步坚定跟党走中国特色社会主义道路的理想信念。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default" w:cs="仿宋_GB2312"/>
          <w:sz w:val="32"/>
          <w:szCs w:val="32"/>
          <w:lang w:val="en-US" w:eastAsia="zh-CN"/>
        </w:rPr>
        <w:t>2．红色教育。组织学员赴</w:t>
      </w:r>
      <w:r>
        <w:rPr>
          <w:rFonts w:hint="eastAsia" w:cs="仿宋_GB2312"/>
          <w:sz w:val="32"/>
          <w:szCs w:val="32"/>
          <w:lang w:val="en-US" w:eastAsia="zh-CN"/>
        </w:rPr>
        <w:t>郑州市革命烈士纪念馆、</w:t>
      </w:r>
      <w:r>
        <w:rPr>
          <w:rFonts w:hint="default" w:cs="仿宋_GB2312"/>
          <w:sz w:val="32"/>
          <w:szCs w:val="32"/>
          <w:lang w:val="en-US" w:eastAsia="zh-CN"/>
        </w:rPr>
        <w:t>红旗渠</w:t>
      </w:r>
      <w:r>
        <w:rPr>
          <w:rFonts w:hint="eastAsia" w:cs="仿宋_GB2312"/>
          <w:sz w:val="32"/>
          <w:szCs w:val="32"/>
          <w:lang w:val="en-US" w:eastAsia="zh-CN"/>
        </w:rPr>
        <w:t>教育</w:t>
      </w:r>
      <w:r>
        <w:rPr>
          <w:rFonts w:hint="default" w:cs="仿宋_GB2312"/>
          <w:sz w:val="32"/>
          <w:szCs w:val="32"/>
          <w:lang w:val="en-US" w:eastAsia="zh-CN"/>
        </w:rPr>
        <w:t>学院等红色教育基地接受教育，帮助学员增强对革命传统精神的理解，引导学员把“三大精神”转化成锻炼干事创业能力的实际行动，转化成勇于迎接风险挑战的坚强意志，转化成更大的责任担当和更高的目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default" w:cs="仿宋_GB2312"/>
          <w:sz w:val="32"/>
          <w:szCs w:val="32"/>
          <w:lang w:val="en-US" w:eastAsia="zh-CN"/>
        </w:rPr>
        <w:t>3．实践锻炼。组织学员通过参与志愿服务，开展基层社会实践，帮助学员了解基层、认识国情省情和社情，增强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both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default" w:cs="仿宋_GB2312"/>
          <w:sz w:val="32"/>
          <w:szCs w:val="32"/>
          <w:lang w:val="en-US" w:eastAsia="zh-CN"/>
        </w:rPr>
        <w:t>历史使命感和社会责任感，培养对党、对人民的朴素感情，树立走与人民群众紧密结合的成长道路的意识，在艰苦的环境中磨练意志品质、培养优良作风。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default" w:cs="仿宋_GB2312"/>
          <w:sz w:val="32"/>
          <w:szCs w:val="32"/>
          <w:lang w:val="en-US" w:eastAsia="zh-CN"/>
        </w:rPr>
        <w:t>4．考核评价。</w:t>
      </w:r>
      <w:r>
        <w:rPr>
          <w:rFonts w:hint="eastAsia" w:cs="仿宋_GB2312"/>
          <w:sz w:val="32"/>
          <w:szCs w:val="32"/>
          <w:lang w:val="en-US" w:eastAsia="zh-CN"/>
        </w:rPr>
        <w:t>培养班</w:t>
      </w:r>
      <w:r>
        <w:rPr>
          <w:rFonts w:hint="default" w:cs="仿宋_GB2312"/>
          <w:sz w:val="32"/>
          <w:szCs w:val="32"/>
          <w:lang w:val="en-US" w:eastAsia="zh-CN"/>
        </w:rPr>
        <w:t>为每一位学员建立学籍，从所学课程、参与情况、学习态度、讨论交流发言情况、作业完成情况等方面，客观记录学员在各个培养阶段和环节的表现及成绩。同时在学习期间组织开展理论测试及毕业测试。毕业后出具综合性考评报告。强化末位淘汰，结合培养期各环节的评价考核结果，对未达到培养目标要求的予以淘汰，淘汰率一般不低于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default" w:cs="仿宋_GB2312"/>
          <w:sz w:val="32"/>
          <w:szCs w:val="32"/>
          <w:lang w:val="en-US" w:eastAsia="zh-CN"/>
        </w:rPr>
        <w:t>5．跟踪培养。学员结业后，设定 5-10 年左右的跟踪培养期，为结业学员继续学习和交流联系提供帮助。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、选拔程序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楷体" w:hAnsi="楷体" w:eastAsia="楷体" w:cs="仿宋_GB2312"/>
          <w:color w:val="262626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仿宋_GB2312"/>
          <w:color w:val="262626"/>
          <w:kern w:val="0"/>
          <w:sz w:val="32"/>
          <w:szCs w:val="32"/>
          <w:lang w:val="en-US" w:eastAsia="zh-CN" w:bidi="ar"/>
        </w:rPr>
        <w:t>（一）自主报名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本次“青年马克思主义培养工程”的</w:t>
      </w:r>
      <w:r>
        <w:rPr>
          <w:rFonts w:hint="eastAsia" w:cs="仿宋_GB2312"/>
          <w:sz w:val="32"/>
          <w:szCs w:val="32"/>
          <w:lang w:eastAsia="zh-CN"/>
        </w:rPr>
        <w:t>培养</w:t>
      </w:r>
      <w:r>
        <w:rPr>
          <w:rFonts w:hint="eastAsia" w:ascii="仿宋_GB2312" w:hAnsi="仿宋_GB2312" w:eastAsia="仿宋_GB2312" w:cs="仿宋_GB2312"/>
          <w:sz w:val="32"/>
          <w:szCs w:val="32"/>
        </w:rPr>
        <w:t>选拔</w:t>
      </w:r>
      <w:r>
        <w:rPr>
          <w:rFonts w:hint="eastAsia" w:cs="仿宋_GB2312"/>
          <w:sz w:val="32"/>
          <w:szCs w:val="32"/>
          <w:lang w:eastAsia="zh-CN"/>
        </w:rPr>
        <w:t>原则上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</w:t>
      </w:r>
      <w:r>
        <w:rPr>
          <w:rFonts w:hint="eastAsia" w:cs="仿宋_GB2312"/>
          <w:sz w:val="32"/>
          <w:szCs w:val="32"/>
          <w:lang w:eastAsia="zh-CN"/>
        </w:rPr>
        <w:t>全体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cs="仿宋_GB2312"/>
          <w:sz w:val="32"/>
          <w:szCs w:val="32"/>
          <w:lang w:eastAsia="zh-CN"/>
        </w:rPr>
        <w:t>在校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</w:t>
      </w:r>
      <w:r>
        <w:rPr>
          <w:rFonts w:hint="eastAsia" w:cs="仿宋_GB2312"/>
          <w:sz w:val="32"/>
          <w:szCs w:val="32"/>
          <w:lang w:eastAsia="zh-CN"/>
        </w:rPr>
        <w:t>及部分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两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年制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与表现特别优秀的2022级在校生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，满足选拔条件的学生均可向所属团总支自荐报名。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楷体" w:hAnsi="楷体" w:eastAsia="楷体" w:cs="仿宋_GB2312"/>
          <w:color w:val="262626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仿宋_GB2312"/>
          <w:color w:val="262626"/>
          <w:kern w:val="0"/>
          <w:sz w:val="32"/>
          <w:szCs w:val="32"/>
          <w:lang w:val="en-US" w:eastAsia="zh-CN" w:bidi="ar"/>
        </w:rPr>
        <w:t>（二）审查推荐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各团总支负责对报名同学思想状况、个人品质、日常表现、学习成绩</w:t>
      </w:r>
      <w:r>
        <w:rPr>
          <w:rFonts w:hint="eastAsia" w:cs="仿宋_GB2312"/>
          <w:sz w:val="32"/>
          <w:szCs w:val="32"/>
          <w:lang w:eastAsia="zh-CN"/>
        </w:rPr>
        <w:t>、志愿学时等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cs="仿宋_GB2312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cs="仿宋_GB2312"/>
          <w:sz w:val="32"/>
          <w:szCs w:val="32"/>
          <w:lang w:eastAsia="zh-CN"/>
        </w:rPr>
        <w:t>按照</w:t>
      </w:r>
      <w:r>
        <w:rPr>
          <w:rFonts w:hint="eastAsia" w:cs="仿宋_GB2312"/>
          <w:sz w:val="32"/>
          <w:szCs w:val="32"/>
          <w:lang w:val="en-US" w:eastAsia="zh-CN"/>
        </w:rPr>
        <w:t>1：1.5的比例推荐相应人员进入笔试阶段（具体名额分配表见附件1）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楷体" w:hAnsi="楷体" w:eastAsia="楷体" w:cs="仿宋_GB2312"/>
          <w:color w:val="262626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仿宋_GB2312"/>
          <w:color w:val="262626"/>
          <w:kern w:val="0"/>
          <w:sz w:val="32"/>
          <w:szCs w:val="32"/>
          <w:lang w:val="en-US" w:eastAsia="zh-CN" w:bidi="ar"/>
        </w:rPr>
        <w:t>（三）笔试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笔试采用现场集中考试的方式，通过理论考试的形式进行。考试时间为120分钟，笔试成绩满分为100分。主要考察马克思主义理论、习近平新时代中国特色社会主义思想、党的二十大精神、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习近平总书记关于青年工作的重要思想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、党的群团工作要求等相关知识，选拔出成绩优异的学生进入面试阶段。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楷体" w:hAnsi="楷体" w:eastAsia="楷体" w:cs="仿宋_GB2312"/>
          <w:color w:val="262626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仿宋_GB2312"/>
          <w:color w:val="262626"/>
          <w:kern w:val="0"/>
          <w:sz w:val="32"/>
          <w:szCs w:val="32"/>
          <w:lang w:val="en-US" w:eastAsia="zh-CN" w:bidi="ar"/>
        </w:rPr>
        <w:t>（四）面试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笔试成绩确定参加面试人选，采用结构化面试的形式进行，主要考察学生组织能力、领导能力、沟通协调能力等。面试成绩满分100分。若面试人数较多，面试分组进行。为平衡不同面试小组考官评分的差异，保证公平公正，采取修正系数法计算面试最终成绩。具体方法为：面试最终成绩=面试原始成绩×修正系数（修正系数=全部考生面试平均成绩÷本小组考生面试平均成绩）。笔试、面试时间另行通知。按照总成绩=笔试成绩×40</w:t>
      </w:r>
      <w:r>
        <w:rPr>
          <w:rFonts w:hint="eastAsia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+面试成绩×60</w:t>
      </w:r>
      <w:r>
        <w:rPr>
          <w:rFonts w:hint="eastAsia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的计算方法计算最终成绩，确定拟培养对象名单，经公示无异议后确定最终培养对象名单。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报名时间：</w:t>
      </w:r>
      <w:r>
        <w:rPr>
          <w:rFonts w:hint="eastAsia" w:cs="仿宋_GB2312"/>
          <w:sz w:val="32"/>
          <w:szCs w:val="32"/>
          <w:lang w:eastAsia="zh-CN"/>
        </w:rPr>
        <w:t>即日起至</w:t>
      </w:r>
      <w:r>
        <w:rPr>
          <w:rFonts w:hint="eastAsia" w:cs="仿宋_GB2312"/>
          <w:sz w:val="32"/>
          <w:szCs w:val="32"/>
          <w:lang w:val="en-US" w:eastAsia="zh-CN"/>
        </w:rPr>
        <w:t>2023年4月28日。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笔试、面试时间另行通知。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各团总支</w:t>
      </w:r>
      <w:r>
        <w:rPr>
          <w:rFonts w:hint="eastAsia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</w:t>
      </w:r>
      <w:r>
        <w:rPr>
          <w:rFonts w:hint="eastAsia" w:cs="仿宋_GB2312"/>
          <w:sz w:val="32"/>
          <w:szCs w:val="32"/>
          <w:lang w:eastAsia="zh-CN"/>
        </w:rPr>
        <w:t>推荐人员的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报名表、</w:t>
      </w:r>
      <w:r>
        <w:rPr>
          <w:rFonts w:hint="eastAsia" w:cs="仿宋_GB2312"/>
          <w:sz w:val="32"/>
          <w:szCs w:val="32"/>
          <w:lang w:eastAsia="zh-CN"/>
        </w:rPr>
        <w:t>团总支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汇总表</w:t>
      </w:r>
      <w:r>
        <w:rPr>
          <w:rFonts w:hint="eastAsia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个人成绩单</w:t>
      </w:r>
      <w:r>
        <w:rPr>
          <w:rFonts w:hint="eastAsia" w:cs="仿宋_GB2312"/>
          <w:sz w:val="32"/>
          <w:szCs w:val="32"/>
          <w:lang w:eastAsia="zh-CN"/>
        </w:rPr>
        <w:t>及志愿时长证明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报于</w:t>
      </w:r>
      <w:r>
        <w:rPr>
          <w:rFonts w:hint="eastAsia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团委组织部。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eastAsia="zh-CN"/>
        </w:rPr>
        <w:t>联系人：张人镜</w:t>
      </w:r>
      <w:r>
        <w:rPr>
          <w:rFonts w:hint="eastAsia" w:cs="仿宋_GB2312"/>
          <w:sz w:val="32"/>
          <w:szCs w:val="32"/>
          <w:lang w:val="en-US" w:eastAsia="zh-CN"/>
        </w:rPr>
        <w:t xml:space="preserve">      联系电话：0371-60867937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ind w:left="1280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郑州铁路职业技术学院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—202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年度“青年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马克思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主义者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培养工程</w:t>
      </w:r>
      <w:r>
        <w:rPr>
          <w:rFonts w:hint="eastAsia" w:cs="仿宋_GB2312"/>
          <w:sz w:val="32"/>
          <w:szCs w:val="32"/>
          <w:highlight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名额分配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277" w:leftChars="435" w:hanging="320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—202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年度“青年马克思主义者培养工程”培养班报名表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277" w:leftChars="435" w:hanging="320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.202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—202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年度“青年马克思主义者培养工程”培养班学员报名汇总表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2880" w:firstLineChars="9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>共青团郑州铁路职业技术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>学院委员会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4800" w:firstLineChars="15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cs="仿宋_GB2312"/>
          <w:sz w:val="32"/>
          <w:szCs w:val="32"/>
          <w:lang w:val="en-US" w:eastAsia="zh-CN" w:bidi="zh-CN"/>
        </w:rPr>
        <w:t>2023年4月18日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jc w:val="both"/>
        <w:textAlignment w:val="auto"/>
        <w:rPr>
          <w:rFonts w:ascii="仿宋" w:hAnsi="仿宋" w:eastAsia="仿宋" w:cs="仿宋"/>
          <w:spacing w:val="-6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jc w:val="both"/>
        <w:textAlignment w:val="auto"/>
        <w:rPr>
          <w:rFonts w:ascii="仿宋" w:hAnsi="仿宋" w:eastAsia="仿宋" w:cs="仿宋"/>
          <w:spacing w:val="-6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jc w:val="both"/>
        <w:textAlignment w:val="auto"/>
        <w:rPr>
          <w:rFonts w:ascii="仿宋" w:hAnsi="仿宋" w:eastAsia="仿宋" w:cs="仿宋"/>
          <w:spacing w:val="-6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jc w:val="both"/>
        <w:textAlignment w:val="auto"/>
        <w:rPr>
          <w:rFonts w:ascii="仿宋" w:hAnsi="仿宋" w:eastAsia="仿宋" w:cs="仿宋"/>
          <w:spacing w:val="-6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jc w:val="both"/>
        <w:textAlignment w:val="auto"/>
        <w:rPr>
          <w:rFonts w:ascii="仿宋" w:hAnsi="仿宋" w:eastAsia="仿宋" w:cs="仿宋"/>
          <w:spacing w:val="-6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jc w:val="both"/>
        <w:textAlignment w:val="auto"/>
        <w:rPr>
          <w:rFonts w:ascii="仿宋" w:hAnsi="仿宋" w:eastAsia="仿宋" w:cs="仿宋"/>
          <w:spacing w:val="-6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jc w:val="both"/>
        <w:textAlignment w:val="auto"/>
        <w:rPr>
          <w:rFonts w:ascii="仿宋" w:hAnsi="仿宋" w:eastAsia="仿宋" w:cs="仿宋"/>
          <w:spacing w:val="-6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jc w:val="both"/>
        <w:textAlignment w:val="auto"/>
        <w:rPr>
          <w:rFonts w:ascii="仿宋" w:hAnsi="仿宋" w:eastAsia="仿宋" w:cs="仿宋"/>
          <w:spacing w:val="-6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jc w:val="both"/>
        <w:textAlignment w:val="auto"/>
        <w:rPr>
          <w:rFonts w:ascii="仿宋" w:hAnsi="仿宋" w:eastAsia="仿宋" w:cs="仿宋"/>
          <w:spacing w:val="-6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jc w:val="both"/>
        <w:textAlignment w:val="auto"/>
        <w:rPr>
          <w:rFonts w:ascii="仿宋" w:hAnsi="仿宋" w:eastAsia="仿宋" w:cs="仿宋"/>
          <w:spacing w:val="-6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jc w:val="both"/>
        <w:textAlignment w:val="auto"/>
        <w:rPr>
          <w:rFonts w:ascii="仿宋" w:hAnsi="仿宋" w:eastAsia="仿宋" w:cs="仿宋"/>
          <w:spacing w:val="-6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jc w:val="both"/>
        <w:textAlignment w:val="auto"/>
        <w:rPr>
          <w:rFonts w:ascii="仿宋" w:hAnsi="仿宋" w:eastAsia="仿宋" w:cs="仿宋"/>
          <w:spacing w:val="-6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jc w:val="both"/>
        <w:textAlignment w:val="auto"/>
        <w:rPr>
          <w:rFonts w:ascii="仿宋" w:hAnsi="仿宋" w:eastAsia="仿宋" w:cs="仿宋"/>
          <w:spacing w:val="-6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jc w:val="both"/>
        <w:textAlignment w:val="auto"/>
        <w:rPr>
          <w:rFonts w:ascii="仿宋" w:hAnsi="仿宋" w:eastAsia="仿宋" w:cs="仿宋"/>
          <w:spacing w:val="-6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jc w:val="both"/>
        <w:textAlignment w:val="auto"/>
        <w:rPr>
          <w:rFonts w:ascii="仿宋" w:hAnsi="仿宋" w:eastAsia="仿宋" w:cs="仿宋"/>
          <w:spacing w:val="-6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jc w:val="both"/>
        <w:textAlignment w:val="auto"/>
        <w:rPr>
          <w:rFonts w:ascii="仿宋" w:hAnsi="仿宋" w:eastAsia="仿宋" w:cs="仿宋"/>
          <w:spacing w:val="-6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jc w:val="both"/>
        <w:textAlignment w:val="auto"/>
        <w:rPr>
          <w:rFonts w:ascii="仿宋" w:hAnsi="仿宋" w:eastAsia="仿宋" w:cs="仿宋"/>
          <w:spacing w:val="-4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</w:t>
      </w:r>
      <w:r>
        <w:rPr>
          <w:rFonts w:ascii="仿宋" w:hAnsi="仿宋" w:eastAsia="仿宋" w:cs="仿宋"/>
          <w:spacing w:val="-4"/>
          <w:sz w:val="31"/>
          <w:szCs w:val="31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郑州铁路职业技术学院2023-2024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“青年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马克思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主义者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培养工程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名额分配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page" w:tblpX="2005" w:tblpY="201"/>
        <w:tblOverlap w:val="never"/>
        <w:tblW w:w="472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3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01" w:type="pct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书   院</w:t>
            </w:r>
          </w:p>
        </w:tc>
        <w:tc>
          <w:tcPr>
            <w:tcW w:w="1498" w:type="pct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复兴书院</w:t>
            </w:r>
          </w:p>
        </w:tc>
        <w:tc>
          <w:tcPr>
            <w:tcW w:w="149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二七书院</w:t>
            </w:r>
          </w:p>
        </w:tc>
        <w:tc>
          <w:tcPr>
            <w:tcW w:w="149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天使书院</w:t>
            </w:r>
          </w:p>
        </w:tc>
        <w:tc>
          <w:tcPr>
            <w:tcW w:w="149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丝路书院</w:t>
            </w:r>
          </w:p>
        </w:tc>
        <w:tc>
          <w:tcPr>
            <w:tcW w:w="149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陇海书院</w:t>
            </w:r>
          </w:p>
        </w:tc>
        <w:tc>
          <w:tcPr>
            <w:tcW w:w="149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教工团总支</w:t>
            </w:r>
          </w:p>
        </w:tc>
        <w:tc>
          <w:tcPr>
            <w:tcW w:w="1498" w:type="pct"/>
            <w:vAlign w:val="center"/>
          </w:tcPr>
          <w:p>
            <w:pPr>
              <w:jc w:val="center"/>
              <w:rPr>
                <w:rFonts w:hint="default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0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校级学生组织</w:t>
            </w:r>
          </w:p>
        </w:tc>
        <w:tc>
          <w:tcPr>
            <w:tcW w:w="149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49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  <w:color w:val="333333"/>
          <w:sz w:val="44"/>
          <w:szCs w:val="4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ind w:left="528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</w:t>
      </w:r>
      <w:r>
        <w:rPr>
          <w:rFonts w:ascii="仿宋" w:hAnsi="仿宋" w:eastAsia="仿宋" w:cs="仿宋"/>
          <w:spacing w:val="-4"/>
          <w:sz w:val="31"/>
          <w:szCs w:val="31"/>
        </w:rPr>
        <w:t>件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ind w:left="578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年度“青年马克思主义者培养工程”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60" w:lineRule="exact"/>
        <w:ind w:left="578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培养班学员报名汇总表</w:t>
      </w:r>
    </w:p>
    <w:tbl>
      <w:tblPr>
        <w:tblStyle w:val="8"/>
        <w:tblpPr w:leftFromText="180" w:rightFromText="180" w:vertAnchor="text" w:horzAnchor="page" w:tblpX="935" w:tblpY="206"/>
        <w:tblOverlap w:val="never"/>
        <w:tblW w:w="1475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514"/>
        <w:gridCol w:w="1399"/>
        <w:gridCol w:w="1396"/>
        <w:gridCol w:w="1214"/>
        <w:gridCol w:w="1584"/>
        <w:gridCol w:w="1399"/>
        <w:gridCol w:w="1399"/>
        <w:gridCol w:w="1399"/>
        <w:gridCol w:w="18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6" w:line="560" w:lineRule="exact"/>
              <w:ind w:left="43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团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总支</w:t>
            </w: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5" w:line="560" w:lineRule="exact"/>
              <w:ind w:left="371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团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支部</w:t>
            </w: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5" w:line="560" w:lineRule="exact"/>
              <w:ind w:left="427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名</w:t>
            </w:r>
          </w:p>
        </w:tc>
        <w:tc>
          <w:tcPr>
            <w:tcW w:w="13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6" w:line="560" w:lineRule="exact"/>
              <w:ind w:left="433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别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6" w:line="560" w:lineRule="exact"/>
              <w:ind w:left="376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5" w:line="560" w:lineRule="exact"/>
              <w:ind w:left="276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生年月</w:t>
            </w: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5" w:line="560" w:lineRule="exact"/>
              <w:ind w:left="156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治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面貌</w:t>
            </w: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6" w:line="560" w:lineRule="exact"/>
              <w:ind w:left="166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成绩排名</w:t>
            </w: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6" w:line="560" w:lineRule="exact"/>
              <w:ind w:left="153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担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任职务</w:t>
            </w:r>
          </w:p>
        </w:tc>
        <w:tc>
          <w:tcPr>
            <w:tcW w:w="1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6" w:line="560" w:lineRule="exact"/>
              <w:ind w:left="361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996FF"/>
    <w:multiLevelType w:val="singleLevel"/>
    <w:tmpl w:val="29F996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MzVjNTRlODdmNGVmYTY5MDMyOGM1ZDMwYTFhZWUifQ=="/>
  </w:docVars>
  <w:rsids>
    <w:rsidRoot w:val="7A5E4A29"/>
    <w:rsid w:val="07B539CB"/>
    <w:rsid w:val="0F68560F"/>
    <w:rsid w:val="1CB36B35"/>
    <w:rsid w:val="216E6121"/>
    <w:rsid w:val="234E5FEB"/>
    <w:rsid w:val="2DF4741C"/>
    <w:rsid w:val="3A976CCB"/>
    <w:rsid w:val="3B1E6E24"/>
    <w:rsid w:val="3CCE751D"/>
    <w:rsid w:val="55867611"/>
    <w:rsid w:val="5FCD6817"/>
    <w:rsid w:val="661C796F"/>
    <w:rsid w:val="698F1133"/>
    <w:rsid w:val="6C2A0ABF"/>
    <w:rsid w:val="6EF47329"/>
    <w:rsid w:val="72A72CC2"/>
    <w:rsid w:val="73397A01"/>
    <w:rsid w:val="73D72D76"/>
    <w:rsid w:val="7A5E4A29"/>
    <w:rsid w:val="7A5F112D"/>
    <w:rsid w:val="7B262CD9"/>
    <w:rsid w:val="7B542EFE"/>
    <w:rsid w:val="7E652FE5"/>
    <w:rsid w:val="7F061C4A"/>
    <w:rsid w:val="EF329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2613</Words>
  <Characters>2764</Characters>
  <Lines>0</Lines>
  <Paragraphs>0</Paragraphs>
  <TotalTime>2</TotalTime>
  <ScaleCrop>false</ScaleCrop>
  <LinksUpToDate>false</LinksUpToDate>
  <CharactersWithSpaces>2777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2022-10-26T11:14:00Z</dcterms:created>
  <dc:creator>網詩</dc:creator>
  <cp:lastModifiedBy>Administrator</cp:lastModifiedBy>
  <dcterms:modified xsi:type="dcterms:W3CDTF">2023-11-10T07:29:37Z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99476E2A0F7E4F11943CEC18D7F87EEC_13</vt:lpwstr>
  </property>
</Properties>
</file>